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03C81F" w14:textId="77777777" w:rsidR="007B0D8A" w:rsidRPr="00852888" w:rsidRDefault="007B0D8A">
      <w:pPr>
        <w:rPr>
          <w:rFonts w:ascii="TITILLIUMTEXT25L-400WT" w:hAnsi="TITILLIUMTEXT25L-400WT"/>
          <w:color w:val="000000" w:themeColor="text1"/>
          <w:sz w:val="22"/>
          <w:szCs w:val="22"/>
          <w:lang w:val="cs-CZ"/>
        </w:rPr>
      </w:pPr>
    </w:p>
    <w:p w14:paraId="753418C0" w14:textId="4D72A14B" w:rsidR="007B0D8A" w:rsidRPr="00852888" w:rsidRDefault="00CC2822">
      <w:pPr>
        <w:rPr>
          <w:rFonts w:ascii="TITILLIUMTEXT25L-400WT" w:hAnsi="TITILLIUMTEXT25L-400WT"/>
          <w:color w:val="000000" w:themeColor="text1"/>
          <w:sz w:val="22"/>
          <w:szCs w:val="22"/>
          <w:lang w:val="cs-CZ"/>
        </w:rPr>
      </w:pPr>
      <w:r w:rsidRPr="00852888">
        <w:rPr>
          <w:rFonts w:ascii="TITILLIUMTEXT25L-400WT" w:hAnsi="TITILLIUMTEXT25L-400WT" w:cs="Helvetica"/>
          <w:noProof/>
          <w:color w:val="000000" w:themeColor="text1"/>
          <w:sz w:val="22"/>
          <w:szCs w:val="22"/>
          <w:lang w:val="cs-CZ" w:eastAsia="cs-CZ"/>
        </w:rPr>
        <w:drawing>
          <wp:inline distT="0" distB="0" distL="0" distR="0" wp14:anchorId="2FB2E98F" wp14:editId="7DB6DD59">
            <wp:extent cx="3502038" cy="1082202"/>
            <wp:effectExtent l="0" t="0" r="3175" b="1016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569" cy="108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A685BE" w14:textId="77777777" w:rsidR="007B0D8A" w:rsidRPr="00852888" w:rsidRDefault="007B0D8A">
      <w:pPr>
        <w:rPr>
          <w:rFonts w:ascii="TITILLIUMTEXT25L-400WT" w:hAnsi="TITILLIUMTEXT25L-400WT"/>
          <w:b/>
          <w:color w:val="000000" w:themeColor="text1"/>
          <w:sz w:val="22"/>
          <w:szCs w:val="22"/>
          <w:lang w:val="cs-CZ"/>
        </w:rPr>
      </w:pPr>
    </w:p>
    <w:p w14:paraId="1165BDF1" w14:textId="6822FE8B" w:rsidR="009F31F7" w:rsidRPr="00852888" w:rsidRDefault="009F31F7">
      <w:pPr>
        <w:rPr>
          <w:rFonts w:ascii="TITILLIUMTEXT25L-400WT" w:hAnsi="TITILLIUMTEXT25L-400WT"/>
          <w:b/>
          <w:color w:val="000000" w:themeColor="text1"/>
          <w:sz w:val="22"/>
          <w:szCs w:val="22"/>
          <w:lang w:val="cs-CZ"/>
        </w:rPr>
      </w:pPr>
      <w:r w:rsidRPr="00852888">
        <w:rPr>
          <w:rFonts w:ascii="TITILLIUMTEXT25L-400WT" w:hAnsi="TITILLIUMTEXT25L-400WT"/>
          <w:b/>
          <w:color w:val="000000" w:themeColor="text1"/>
          <w:sz w:val="22"/>
          <w:szCs w:val="22"/>
          <w:lang w:val="cs-CZ"/>
        </w:rPr>
        <w:t xml:space="preserve">Tisková zpráva </w:t>
      </w:r>
      <w:r w:rsidR="00661AC6" w:rsidRPr="00852888">
        <w:rPr>
          <w:rFonts w:ascii="TITILLIUMTEXT25L-400WT" w:hAnsi="TITILLIUMTEXT25L-400WT"/>
          <w:b/>
          <w:color w:val="000000" w:themeColor="text1"/>
          <w:sz w:val="22"/>
          <w:szCs w:val="22"/>
          <w:lang w:val="cs-CZ"/>
        </w:rPr>
        <w:tab/>
      </w:r>
      <w:r w:rsidR="00661AC6" w:rsidRPr="00852888">
        <w:rPr>
          <w:rFonts w:ascii="TITILLIUMTEXT25L-400WT" w:hAnsi="TITILLIUMTEXT25L-400WT"/>
          <w:b/>
          <w:color w:val="000000" w:themeColor="text1"/>
          <w:sz w:val="22"/>
          <w:szCs w:val="22"/>
          <w:lang w:val="cs-CZ"/>
        </w:rPr>
        <w:tab/>
      </w:r>
      <w:r w:rsidR="00661AC6" w:rsidRPr="00852888">
        <w:rPr>
          <w:rFonts w:ascii="TITILLIUMTEXT25L-400WT" w:hAnsi="TITILLIUMTEXT25L-400WT"/>
          <w:b/>
          <w:color w:val="000000" w:themeColor="text1"/>
          <w:sz w:val="22"/>
          <w:szCs w:val="22"/>
          <w:lang w:val="cs-CZ"/>
        </w:rPr>
        <w:tab/>
      </w:r>
      <w:r w:rsidR="00661AC6" w:rsidRPr="00852888">
        <w:rPr>
          <w:rFonts w:ascii="TITILLIUMTEXT25L-400WT" w:hAnsi="TITILLIUMTEXT25L-400WT"/>
          <w:b/>
          <w:color w:val="000000" w:themeColor="text1"/>
          <w:sz w:val="22"/>
          <w:szCs w:val="22"/>
          <w:lang w:val="cs-CZ"/>
        </w:rPr>
        <w:tab/>
      </w:r>
      <w:r w:rsidR="00661AC6" w:rsidRPr="00852888">
        <w:rPr>
          <w:rFonts w:ascii="TITILLIUMTEXT25L-400WT" w:hAnsi="TITILLIUMTEXT25L-400WT"/>
          <w:b/>
          <w:color w:val="000000" w:themeColor="text1"/>
          <w:sz w:val="22"/>
          <w:szCs w:val="22"/>
          <w:lang w:val="cs-CZ"/>
        </w:rPr>
        <w:tab/>
      </w:r>
      <w:r w:rsidR="00661AC6" w:rsidRPr="00852888">
        <w:rPr>
          <w:rFonts w:ascii="TITILLIUMTEXT25L-400WT" w:hAnsi="TITILLIUMTEXT25L-400WT"/>
          <w:b/>
          <w:color w:val="000000" w:themeColor="text1"/>
          <w:sz w:val="22"/>
          <w:szCs w:val="22"/>
          <w:lang w:val="cs-CZ"/>
        </w:rPr>
        <w:tab/>
      </w:r>
      <w:r w:rsidRPr="00852888">
        <w:rPr>
          <w:rFonts w:ascii="TITILLIUMTEXT25L-400WT" w:hAnsi="TITILLIUMTEXT25L-400WT"/>
          <w:color w:val="000000" w:themeColor="text1"/>
          <w:sz w:val="22"/>
          <w:szCs w:val="22"/>
          <w:lang w:val="cs-CZ"/>
        </w:rPr>
        <w:t xml:space="preserve">Praha, </w:t>
      </w:r>
      <w:r w:rsidR="00DE5786" w:rsidRPr="00852888">
        <w:rPr>
          <w:rFonts w:ascii="TITILLIUMTEXT25L-400WT" w:hAnsi="TITILLIUMTEXT25L-400WT"/>
          <w:color w:val="000000" w:themeColor="text1"/>
          <w:sz w:val="22"/>
          <w:szCs w:val="22"/>
          <w:lang w:val="cs-CZ"/>
        </w:rPr>
        <w:t>14</w:t>
      </w:r>
      <w:r w:rsidR="00535621" w:rsidRPr="00852888">
        <w:rPr>
          <w:rFonts w:ascii="TITILLIUMTEXT25L-400WT" w:hAnsi="TITILLIUMTEXT25L-400WT"/>
          <w:color w:val="000000" w:themeColor="text1"/>
          <w:sz w:val="22"/>
          <w:szCs w:val="22"/>
          <w:lang w:val="cs-CZ"/>
        </w:rPr>
        <w:t xml:space="preserve">. </w:t>
      </w:r>
      <w:r w:rsidR="00DE5786" w:rsidRPr="00852888">
        <w:rPr>
          <w:rFonts w:ascii="TITILLIUMTEXT25L-400WT" w:hAnsi="TITILLIUMTEXT25L-400WT"/>
          <w:color w:val="000000" w:themeColor="text1"/>
          <w:sz w:val="22"/>
          <w:szCs w:val="22"/>
          <w:lang w:val="cs-CZ"/>
        </w:rPr>
        <w:t>února</w:t>
      </w:r>
      <w:r w:rsidR="00535621" w:rsidRPr="00852888">
        <w:rPr>
          <w:rFonts w:ascii="TITILLIUMTEXT25L-400WT" w:hAnsi="TITILLIUMTEXT25L-400WT"/>
          <w:color w:val="000000" w:themeColor="text1"/>
          <w:sz w:val="22"/>
          <w:szCs w:val="22"/>
          <w:lang w:val="cs-CZ"/>
        </w:rPr>
        <w:t xml:space="preserve"> 202</w:t>
      </w:r>
      <w:r w:rsidR="00DE5786" w:rsidRPr="00852888">
        <w:rPr>
          <w:rFonts w:ascii="TITILLIUMTEXT25L-400WT" w:hAnsi="TITILLIUMTEXT25L-400WT"/>
          <w:color w:val="000000" w:themeColor="text1"/>
          <w:sz w:val="22"/>
          <w:szCs w:val="22"/>
          <w:lang w:val="cs-CZ"/>
        </w:rPr>
        <w:t>2</w:t>
      </w:r>
    </w:p>
    <w:p w14:paraId="073479F5" w14:textId="77777777" w:rsidR="009F31F7" w:rsidRPr="00852888" w:rsidRDefault="009F31F7">
      <w:pPr>
        <w:rPr>
          <w:rFonts w:ascii="TITILLIUMTEXT25L-400WT" w:hAnsi="TITILLIUMTEXT25L-400WT"/>
          <w:color w:val="000000" w:themeColor="text1"/>
          <w:sz w:val="22"/>
          <w:szCs w:val="22"/>
          <w:lang w:val="cs-CZ"/>
        </w:rPr>
      </w:pPr>
    </w:p>
    <w:p w14:paraId="03375059" w14:textId="77777777" w:rsidR="007B0D8A" w:rsidRPr="00852888" w:rsidRDefault="007B0D8A">
      <w:pPr>
        <w:rPr>
          <w:rFonts w:ascii="TITILLIUMTEXT25L-400WT" w:hAnsi="TITILLIUMTEXT25L-400WT"/>
          <w:b/>
          <w:color w:val="000000" w:themeColor="text1"/>
          <w:sz w:val="22"/>
          <w:szCs w:val="22"/>
          <w:lang w:val="cs-CZ"/>
        </w:rPr>
      </w:pPr>
    </w:p>
    <w:p w14:paraId="7145600A" w14:textId="0D826276" w:rsidR="00960A92" w:rsidRPr="00852888" w:rsidRDefault="00960A92">
      <w:pPr>
        <w:rPr>
          <w:rFonts w:ascii="TITILLIUMTEXT25L-400WT" w:hAnsi="TITILLIUMTEXT25L-400WT"/>
          <w:b/>
          <w:color w:val="000000" w:themeColor="text1"/>
          <w:sz w:val="22"/>
          <w:szCs w:val="22"/>
          <w:lang w:val="cs-CZ"/>
        </w:rPr>
      </w:pPr>
    </w:p>
    <w:p w14:paraId="5E080209" w14:textId="3D811549" w:rsidR="00960A92" w:rsidRPr="00852888" w:rsidRDefault="004959DB" w:rsidP="00960A92">
      <w:pPr>
        <w:rPr>
          <w:rFonts w:ascii="TITILLIUMTEXT25L-400WT" w:hAnsi="TITILLIUMTEXT25L-400WT"/>
          <w:b/>
          <w:color w:val="000000" w:themeColor="text1"/>
          <w:sz w:val="28"/>
          <w:szCs w:val="28"/>
          <w:lang w:val="cs-CZ"/>
        </w:rPr>
      </w:pPr>
      <w:r w:rsidRPr="00852888">
        <w:rPr>
          <w:rFonts w:ascii="TITILLIUMTEXT25L-400WT" w:hAnsi="TITILLIUMTEXT25L-400WT"/>
          <w:b/>
          <w:color w:val="000000" w:themeColor="text1"/>
          <w:sz w:val="28"/>
          <w:szCs w:val="28"/>
          <w:lang w:val="cs-CZ"/>
        </w:rPr>
        <w:t>Jaký vývoj očekávat v</w:t>
      </w:r>
      <w:r w:rsidRPr="00852888">
        <w:rPr>
          <w:rFonts w:ascii="Cambria" w:hAnsi="Cambria" w:cs="Cambria"/>
          <w:b/>
          <w:color w:val="000000" w:themeColor="text1"/>
          <w:sz w:val="28"/>
          <w:szCs w:val="28"/>
          <w:lang w:val="cs-CZ"/>
        </w:rPr>
        <w:t> </w:t>
      </w:r>
      <w:r w:rsidRPr="00852888">
        <w:rPr>
          <w:rFonts w:ascii="TITILLIUMTEXT25L-400WT" w:hAnsi="TITILLIUMTEXT25L-400WT"/>
          <w:b/>
          <w:color w:val="000000" w:themeColor="text1"/>
          <w:sz w:val="28"/>
          <w:szCs w:val="28"/>
          <w:lang w:val="cs-CZ"/>
        </w:rPr>
        <w:t>Evropě v</w:t>
      </w:r>
      <w:r w:rsidRPr="00852888">
        <w:rPr>
          <w:rFonts w:ascii="Cambria" w:hAnsi="Cambria" w:cs="Cambria"/>
          <w:b/>
          <w:color w:val="000000" w:themeColor="text1"/>
          <w:sz w:val="28"/>
          <w:szCs w:val="28"/>
          <w:lang w:val="cs-CZ"/>
        </w:rPr>
        <w:t> </w:t>
      </w:r>
      <w:r w:rsidRPr="00852888">
        <w:rPr>
          <w:rFonts w:ascii="TITILLIUMTEXT25L-400WT" w:hAnsi="TITILLIUMTEXT25L-400WT"/>
          <w:b/>
          <w:color w:val="000000" w:themeColor="text1"/>
          <w:sz w:val="28"/>
          <w:szCs w:val="28"/>
          <w:lang w:val="cs-CZ"/>
        </w:rPr>
        <w:t>oblasti komunikace</w:t>
      </w:r>
      <w:r w:rsidR="00960A92" w:rsidRPr="00852888">
        <w:rPr>
          <w:rFonts w:ascii="TITILLIUMTEXT25L-400WT" w:hAnsi="TITILLIUMTEXT25L-400WT"/>
          <w:b/>
          <w:color w:val="000000" w:themeColor="text1"/>
          <w:sz w:val="28"/>
          <w:szCs w:val="28"/>
          <w:lang w:val="cs-CZ"/>
        </w:rPr>
        <w:t>?</w:t>
      </w:r>
      <w:r w:rsidRPr="00852888">
        <w:rPr>
          <w:rFonts w:ascii="TITILLIUMTEXT25L-400WT" w:hAnsi="TITILLIUMTEXT25L-400WT"/>
          <w:b/>
          <w:color w:val="000000" w:themeColor="text1"/>
          <w:sz w:val="28"/>
          <w:szCs w:val="28"/>
          <w:lang w:val="cs-CZ"/>
        </w:rPr>
        <w:t xml:space="preserve"> Výzkum</w:t>
      </w:r>
      <w:r w:rsidR="00960A92" w:rsidRPr="00852888">
        <w:rPr>
          <w:rFonts w:ascii="TITILLIUMTEXT25L-400WT" w:hAnsi="TITILLIUMTEXT25L-400WT"/>
          <w:b/>
          <w:color w:val="000000" w:themeColor="text1"/>
          <w:sz w:val="28"/>
          <w:szCs w:val="28"/>
          <w:lang w:val="cs-CZ"/>
        </w:rPr>
        <w:t xml:space="preserve"> </w:t>
      </w:r>
      <w:r w:rsidR="00B70489" w:rsidRPr="00852888">
        <w:rPr>
          <w:rFonts w:ascii="TITILLIUMTEXT25L-400WT" w:hAnsi="TITILLIUMTEXT25L-400WT"/>
          <w:b/>
          <w:color w:val="000000" w:themeColor="text1"/>
          <w:sz w:val="28"/>
          <w:szCs w:val="28"/>
          <w:lang w:val="cs-CZ"/>
        </w:rPr>
        <w:t>zjišťuje</w:t>
      </w:r>
      <w:r w:rsidR="00960A92" w:rsidRPr="00852888">
        <w:rPr>
          <w:rFonts w:ascii="TITILLIUMTEXT25L-400WT" w:hAnsi="TITILLIUMTEXT25L-400WT"/>
          <w:b/>
          <w:color w:val="000000" w:themeColor="text1"/>
          <w:sz w:val="28"/>
          <w:szCs w:val="28"/>
          <w:lang w:val="cs-CZ"/>
        </w:rPr>
        <w:t xml:space="preserve"> komunikační trendy </w:t>
      </w:r>
      <w:r w:rsidRPr="00852888">
        <w:rPr>
          <w:rFonts w:ascii="TITILLIUMTEXT25L-400WT" w:hAnsi="TITILLIUMTEXT25L-400WT"/>
          <w:b/>
          <w:color w:val="000000" w:themeColor="text1"/>
          <w:sz w:val="28"/>
          <w:szCs w:val="28"/>
          <w:lang w:val="cs-CZ"/>
        </w:rPr>
        <w:t>i v Česku</w:t>
      </w:r>
    </w:p>
    <w:p w14:paraId="2A1ED386" w14:textId="77777777" w:rsidR="00960A92" w:rsidRPr="00852888" w:rsidRDefault="00960A92">
      <w:pPr>
        <w:rPr>
          <w:rFonts w:ascii="TITILLIUMTEXT25L-400WT" w:hAnsi="TITILLIUMTEXT25L-400WT"/>
          <w:b/>
          <w:color w:val="000000" w:themeColor="text1"/>
          <w:sz w:val="22"/>
          <w:szCs w:val="22"/>
          <w:lang w:val="cs-CZ"/>
        </w:rPr>
      </w:pPr>
    </w:p>
    <w:p w14:paraId="42E22C85" w14:textId="1B869BB0" w:rsidR="00CB794A" w:rsidRPr="00852888" w:rsidRDefault="00CB794A">
      <w:pPr>
        <w:rPr>
          <w:rFonts w:ascii="TITILLIUMTEXT25L-400WT" w:hAnsi="TITILLIUMTEXT25L-400WT"/>
          <w:b/>
          <w:bCs/>
          <w:color w:val="000000" w:themeColor="text1"/>
          <w:sz w:val="22"/>
          <w:szCs w:val="22"/>
          <w:lang w:val="cs-CZ"/>
        </w:rPr>
      </w:pPr>
      <w:r w:rsidRPr="00852888">
        <w:rPr>
          <w:rFonts w:ascii="TITILLIUMTEXT25L-400WT" w:hAnsi="TITILLIUMTEXT25L-400WT"/>
          <w:b/>
          <w:bCs/>
          <w:color w:val="000000" w:themeColor="text1"/>
          <w:sz w:val="22"/>
          <w:szCs w:val="22"/>
          <w:lang w:val="cs-CZ"/>
        </w:rPr>
        <w:t>Začal 16. ročník</w:t>
      </w:r>
      <w:r w:rsidR="009F31F7" w:rsidRPr="00852888">
        <w:rPr>
          <w:rFonts w:ascii="TITILLIUMTEXT25L-400WT" w:hAnsi="TITILLIUMTEXT25L-400WT"/>
          <w:b/>
          <w:bCs/>
          <w:color w:val="000000" w:themeColor="text1"/>
          <w:sz w:val="22"/>
          <w:szCs w:val="22"/>
          <w:lang w:val="cs-CZ"/>
        </w:rPr>
        <w:t xml:space="preserve"> </w:t>
      </w:r>
      <w:r w:rsidRPr="00852888">
        <w:rPr>
          <w:rFonts w:ascii="TITILLIUMTEXT25L-400WT" w:hAnsi="TITILLIUMTEXT25L-400WT"/>
          <w:b/>
          <w:bCs/>
          <w:color w:val="000000" w:themeColor="text1"/>
          <w:sz w:val="22"/>
          <w:szCs w:val="22"/>
          <w:lang w:val="cs-CZ"/>
        </w:rPr>
        <w:t xml:space="preserve">sběru dat </w:t>
      </w:r>
      <w:r w:rsidR="009F31F7" w:rsidRPr="00852888">
        <w:rPr>
          <w:rFonts w:ascii="TITILLIUMTEXT25L-400WT" w:hAnsi="TITILLIUMTEXT25L-400WT"/>
          <w:b/>
          <w:bCs/>
          <w:color w:val="000000" w:themeColor="text1"/>
          <w:sz w:val="22"/>
          <w:szCs w:val="22"/>
          <w:lang w:val="cs-CZ"/>
        </w:rPr>
        <w:t>pro největ</w:t>
      </w:r>
      <w:r w:rsidR="00535621" w:rsidRPr="00852888">
        <w:rPr>
          <w:rFonts w:ascii="TITILLIUMTEXT25L-400WT" w:hAnsi="TITILLIUMTEXT25L-400WT"/>
          <w:b/>
          <w:bCs/>
          <w:color w:val="000000" w:themeColor="text1"/>
          <w:sz w:val="22"/>
          <w:szCs w:val="22"/>
          <w:lang w:val="cs-CZ"/>
        </w:rPr>
        <w:t>ší evropský výzkum v</w:t>
      </w:r>
      <w:r w:rsidR="00CF185B" w:rsidRPr="00852888">
        <w:rPr>
          <w:rFonts w:ascii="Cambria" w:hAnsi="Cambria" w:cs="Cambria"/>
          <w:b/>
          <w:bCs/>
          <w:color w:val="000000" w:themeColor="text1"/>
          <w:sz w:val="22"/>
          <w:szCs w:val="22"/>
          <w:lang w:val="cs-CZ"/>
        </w:rPr>
        <w:t> </w:t>
      </w:r>
      <w:r w:rsidR="00CF185B" w:rsidRPr="00852888">
        <w:rPr>
          <w:rFonts w:ascii="TITILLIUMTEXT25L-400WT" w:hAnsi="TITILLIUMTEXT25L-400WT"/>
          <w:b/>
          <w:bCs/>
          <w:color w:val="000000" w:themeColor="text1"/>
          <w:sz w:val="22"/>
          <w:szCs w:val="22"/>
          <w:lang w:val="cs-CZ"/>
        </w:rPr>
        <w:t xml:space="preserve">oblasti </w:t>
      </w:r>
      <w:r w:rsidR="004959DB" w:rsidRPr="00852888">
        <w:rPr>
          <w:rFonts w:ascii="TITILLIUMTEXT25L-400WT" w:hAnsi="TITILLIUMTEXT25L-400WT"/>
          <w:b/>
          <w:bCs/>
          <w:color w:val="000000" w:themeColor="text1"/>
          <w:sz w:val="22"/>
          <w:szCs w:val="22"/>
          <w:lang w:val="cs-CZ"/>
        </w:rPr>
        <w:t xml:space="preserve">strategické </w:t>
      </w:r>
      <w:r w:rsidRPr="00852888">
        <w:rPr>
          <w:rFonts w:ascii="TITILLIUMTEXT25L-400WT" w:hAnsi="TITILLIUMTEXT25L-400WT"/>
          <w:b/>
          <w:bCs/>
          <w:color w:val="000000" w:themeColor="text1"/>
          <w:sz w:val="22"/>
          <w:szCs w:val="22"/>
          <w:lang w:val="cs-CZ"/>
        </w:rPr>
        <w:t xml:space="preserve">komunikace a </w:t>
      </w:r>
      <w:r w:rsidR="00535621" w:rsidRPr="00852888">
        <w:rPr>
          <w:rFonts w:ascii="TITILLIUMTEXT25L-400WT" w:hAnsi="TITILLIUMTEXT25L-400WT"/>
          <w:b/>
          <w:bCs/>
          <w:color w:val="000000" w:themeColor="text1"/>
          <w:sz w:val="22"/>
          <w:szCs w:val="22"/>
          <w:lang w:val="cs-CZ"/>
        </w:rPr>
        <w:t>public relation</w:t>
      </w:r>
      <w:r w:rsidRPr="00852888">
        <w:rPr>
          <w:rFonts w:ascii="TITILLIUMTEXT25L-400WT" w:hAnsi="TITILLIUMTEXT25L-400WT"/>
          <w:b/>
          <w:bCs/>
          <w:color w:val="000000" w:themeColor="text1"/>
          <w:sz w:val="22"/>
          <w:szCs w:val="22"/>
          <w:lang w:val="cs-CZ"/>
        </w:rPr>
        <w:t>s</w:t>
      </w:r>
      <w:r w:rsidR="009F31F7" w:rsidRPr="00852888">
        <w:rPr>
          <w:rFonts w:ascii="TITILLIUMTEXT25L-400WT" w:hAnsi="TITILLIUMTEXT25L-400WT"/>
          <w:b/>
          <w:bCs/>
          <w:color w:val="000000" w:themeColor="text1"/>
          <w:sz w:val="22"/>
          <w:szCs w:val="22"/>
          <w:lang w:val="cs-CZ"/>
        </w:rPr>
        <w:t xml:space="preserve">. </w:t>
      </w:r>
      <w:r w:rsidRPr="00852888">
        <w:rPr>
          <w:rFonts w:ascii="TITILLIUMTEXT25L-400WT" w:hAnsi="TITILLIUMTEXT25L-400WT"/>
          <w:b/>
          <w:bCs/>
          <w:color w:val="000000" w:themeColor="text1"/>
          <w:sz w:val="22"/>
          <w:szCs w:val="22"/>
          <w:lang w:val="cs-CZ"/>
        </w:rPr>
        <w:t xml:space="preserve">Do 12. března se do </w:t>
      </w:r>
      <w:proofErr w:type="spellStart"/>
      <w:r w:rsidR="00B70489" w:rsidRPr="00852888">
        <w:rPr>
          <w:rFonts w:ascii="TITILLIUMTEXT25L-400WT" w:hAnsi="TITILLIUMTEXT25L-400WT"/>
          <w:b/>
          <w:bCs/>
          <w:color w:val="000000" w:themeColor="text1"/>
          <w:sz w:val="22"/>
          <w:szCs w:val="22"/>
          <w:lang w:val="cs-CZ"/>
        </w:rPr>
        <w:t>European</w:t>
      </w:r>
      <w:proofErr w:type="spellEnd"/>
      <w:r w:rsidR="00B70489" w:rsidRPr="00852888">
        <w:rPr>
          <w:rFonts w:ascii="TITILLIUMTEXT25L-400WT" w:hAnsi="TITILLIUMTEXT25L-400WT"/>
          <w:b/>
          <w:bCs/>
          <w:color w:val="000000" w:themeColor="text1"/>
          <w:sz w:val="22"/>
          <w:szCs w:val="22"/>
          <w:lang w:val="cs-CZ"/>
        </w:rPr>
        <w:t xml:space="preserve"> </w:t>
      </w:r>
      <w:proofErr w:type="spellStart"/>
      <w:r w:rsidR="00B70489" w:rsidRPr="00852888">
        <w:rPr>
          <w:rFonts w:ascii="TITILLIUMTEXT25L-400WT" w:hAnsi="TITILLIUMTEXT25L-400WT"/>
          <w:b/>
          <w:bCs/>
          <w:color w:val="000000" w:themeColor="text1"/>
          <w:sz w:val="22"/>
          <w:szCs w:val="22"/>
          <w:lang w:val="cs-CZ"/>
        </w:rPr>
        <w:t>Communication</w:t>
      </w:r>
      <w:proofErr w:type="spellEnd"/>
      <w:r w:rsidR="00B70489" w:rsidRPr="00852888">
        <w:rPr>
          <w:rFonts w:ascii="TITILLIUMTEXT25L-400WT" w:hAnsi="TITILLIUMTEXT25L-400WT"/>
          <w:b/>
          <w:bCs/>
          <w:color w:val="000000" w:themeColor="text1"/>
          <w:sz w:val="22"/>
          <w:szCs w:val="22"/>
          <w:lang w:val="cs-CZ"/>
        </w:rPr>
        <w:t xml:space="preserve"> Monitor </w:t>
      </w:r>
      <w:r w:rsidRPr="00852888">
        <w:rPr>
          <w:rFonts w:ascii="TITILLIUMTEXT25L-400WT" w:hAnsi="TITILLIUMTEXT25L-400WT"/>
          <w:b/>
          <w:bCs/>
          <w:color w:val="000000" w:themeColor="text1"/>
          <w:sz w:val="22"/>
          <w:szCs w:val="22"/>
          <w:lang w:val="cs-CZ"/>
        </w:rPr>
        <w:t xml:space="preserve">mohou zapojit čeští </w:t>
      </w:r>
      <w:r w:rsidR="00535621" w:rsidRPr="00852888">
        <w:rPr>
          <w:rFonts w:ascii="TITILLIUMTEXT25L-400WT" w:hAnsi="TITILLIUMTEXT25L-400WT"/>
          <w:b/>
          <w:bCs/>
          <w:color w:val="000000" w:themeColor="text1"/>
          <w:sz w:val="22"/>
          <w:szCs w:val="22"/>
          <w:lang w:val="cs-CZ"/>
        </w:rPr>
        <w:t xml:space="preserve">profesionálové </w:t>
      </w:r>
      <w:r w:rsidRPr="00852888">
        <w:rPr>
          <w:rFonts w:ascii="TITILLIUMTEXT25L-400WT" w:hAnsi="TITILLIUMTEXT25L-400WT"/>
          <w:b/>
          <w:bCs/>
          <w:color w:val="000000" w:themeColor="text1"/>
          <w:sz w:val="22"/>
          <w:szCs w:val="22"/>
          <w:lang w:val="cs-CZ"/>
        </w:rPr>
        <w:t xml:space="preserve">a představit svůj pohled </w:t>
      </w:r>
      <w:r w:rsidR="00B70489" w:rsidRPr="00852888">
        <w:rPr>
          <w:rFonts w:ascii="TITILLIUMTEXT25L-400WT" w:hAnsi="TITILLIUMTEXT25L-400WT"/>
          <w:b/>
          <w:bCs/>
          <w:color w:val="000000" w:themeColor="text1"/>
          <w:sz w:val="22"/>
          <w:szCs w:val="22"/>
          <w:lang w:val="cs-CZ"/>
        </w:rPr>
        <w:t>na vztah komunikace a diverzity, technologické proměny oboru a další aktuální témata.</w:t>
      </w:r>
    </w:p>
    <w:p w14:paraId="4017DF35" w14:textId="77777777" w:rsidR="0099740D" w:rsidRPr="00852888" w:rsidRDefault="0099740D">
      <w:pPr>
        <w:rPr>
          <w:rFonts w:ascii="TITILLIUMTEXT25L-400WT" w:hAnsi="TITILLIUMTEXT25L-400WT"/>
          <w:color w:val="000000" w:themeColor="text1"/>
          <w:sz w:val="22"/>
          <w:szCs w:val="22"/>
          <w:lang w:val="cs-CZ"/>
        </w:rPr>
      </w:pPr>
    </w:p>
    <w:p w14:paraId="2BDC449B" w14:textId="60A62303" w:rsidR="00535621" w:rsidRPr="00852888" w:rsidRDefault="009F31F7">
      <w:pPr>
        <w:rPr>
          <w:rFonts w:ascii="TITILLIUMTEXT25L-400WT" w:hAnsi="TITILLIUMTEXT25L-400WT"/>
          <w:color w:val="000000" w:themeColor="text1"/>
          <w:sz w:val="22"/>
          <w:szCs w:val="22"/>
          <w:lang w:val="cs-CZ"/>
        </w:rPr>
      </w:pPr>
      <w:r w:rsidRPr="00852888">
        <w:rPr>
          <w:rFonts w:ascii="TITILLIUMTEXT25L-400WT" w:hAnsi="TITILLIUMTEXT25L-400WT"/>
          <w:color w:val="000000" w:themeColor="text1"/>
          <w:sz w:val="22"/>
          <w:szCs w:val="22"/>
          <w:lang w:val="cs-CZ"/>
        </w:rPr>
        <w:t>Výzkum probíhá</w:t>
      </w:r>
      <w:r w:rsidR="00535621" w:rsidRPr="00852888">
        <w:rPr>
          <w:rFonts w:ascii="TITILLIUMTEXT25L-400WT" w:hAnsi="TITILLIUMTEXT25L-400WT"/>
          <w:color w:val="000000" w:themeColor="text1"/>
          <w:sz w:val="22"/>
          <w:szCs w:val="22"/>
          <w:lang w:val="cs-CZ"/>
        </w:rPr>
        <w:t xml:space="preserve"> </w:t>
      </w:r>
      <w:r w:rsidRPr="00852888">
        <w:rPr>
          <w:rFonts w:ascii="TITILLIUMTEXT25L-400WT" w:hAnsi="TITILLIUMTEXT25L-400WT"/>
          <w:color w:val="000000" w:themeColor="text1"/>
          <w:sz w:val="22"/>
          <w:szCs w:val="22"/>
          <w:lang w:val="cs-CZ"/>
        </w:rPr>
        <w:t xml:space="preserve">online na adrese </w:t>
      </w:r>
      <w:hyperlink r:id="rId5" w:history="1">
        <w:r w:rsidRPr="00852888">
          <w:rPr>
            <w:rStyle w:val="Hypertextovodkaz"/>
            <w:rFonts w:ascii="TITILLIUMTEXT25L-400WT" w:hAnsi="TITILLIUMTEXT25L-400WT"/>
            <w:color w:val="000000" w:themeColor="text1"/>
            <w:sz w:val="22"/>
            <w:szCs w:val="22"/>
            <w:lang w:val="cs-CZ"/>
          </w:rPr>
          <w:t>www.communicationmonitor.eu</w:t>
        </w:r>
      </w:hyperlink>
      <w:r w:rsidR="000E0A3D" w:rsidRPr="00852888">
        <w:rPr>
          <w:rFonts w:ascii="TITILLIUMTEXT25L-400WT" w:hAnsi="TITILLIUMTEXT25L-400WT"/>
          <w:color w:val="000000" w:themeColor="text1"/>
          <w:sz w:val="22"/>
          <w:szCs w:val="22"/>
          <w:lang w:val="cs-CZ"/>
        </w:rPr>
        <w:t xml:space="preserve">. </w:t>
      </w:r>
      <w:r w:rsidR="00A030FE" w:rsidRPr="00852888">
        <w:rPr>
          <w:rFonts w:ascii="TITILLIUMTEXT25L-400WT" w:hAnsi="TITILLIUMTEXT25L-400WT"/>
          <w:color w:val="000000" w:themeColor="text1"/>
          <w:sz w:val="22"/>
          <w:szCs w:val="22"/>
          <w:lang w:val="cs-CZ"/>
        </w:rPr>
        <w:t>Jeho výsledky budou k</w:t>
      </w:r>
      <w:r w:rsidR="00A030FE" w:rsidRPr="00852888">
        <w:rPr>
          <w:rFonts w:ascii="Cambria" w:hAnsi="Cambria" w:cs="Cambria"/>
          <w:color w:val="000000" w:themeColor="text1"/>
          <w:sz w:val="22"/>
          <w:szCs w:val="22"/>
          <w:lang w:val="cs-CZ"/>
        </w:rPr>
        <w:t> </w:t>
      </w:r>
      <w:r w:rsidR="00A030FE" w:rsidRPr="00852888">
        <w:rPr>
          <w:rFonts w:ascii="TITILLIUMTEXT25L-400WT" w:hAnsi="TITILLIUMTEXT25L-400WT"/>
          <w:color w:val="000000" w:themeColor="text1"/>
          <w:sz w:val="22"/>
          <w:szCs w:val="22"/>
          <w:lang w:val="cs-CZ"/>
        </w:rPr>
        <w:t>dispozici ke strategickému</w:t>
      </w:r>
      <w:r w:rsidR="00A030FE" w:rsidRPr="00852888">
        <w:rPr>
          <w:rFonts w:ascii="Cambria" w:hAnsi="Cambria" w:cs="Cambria"/>
          <w:color w:val="000000" w:themeColor="text1"/>
          <w:sz w:val="22"/>
          <w:szCs w:val="22"/>
          <w:lang w:val="cs-CZ"/>
        </w:rPr>
        <w:t> </w:t>
      </w:r>
      <w:r w:rsidR="00A030FE" w:rsidRPr="00852888">
        <w:rPr>
          <w:rFonts w:ascii="TITILLIUMTEXT25L-400WT" w:hAnsi="TITILLIUMTEXT25L-400WT"/>
          <w:color w:val="000000" w:themeColor="text1"/>
          <w:sz w:val="22"/>
          <w:szCs w:val="22"/>
          <w:lang w:val="cs-CZ"/>
        </w:rPr>
        <w:t>plánování</w:t>
      </w:r>
      <w:r w:rsidR="00387172" w:rsidRPr="00852888">
        <w:rPr>
          <w:rFonts w:ascii="TITILLIUMTEXT25L-400WT" w:hAnsi="TITILLIUMTEXT25L-400WT"/>
          <w:color w:val="000000" w:themeColor="text1"/>
          <w:sz w:val="22"/>
          <w:szCs w:val="22"/>
          <w:lang w:val="cs-CZ"/>
        </w:rPr>
        <w:t xml:space="preserve"> v praxi</w:t>
      </w:r>
      <w:r w:rsidR="00A030FE" w:rsidRPr="00852888">
        <w:rPr>
          <w:rFonts w:ascii="TITILLIUMTEXT25L-400WT" w:hAnsi="TITILLIUMTEXT25L-400WT"/>
          <w:color w:val="000000" w:themeColor="text1"/>
          <w:sz w:val="22"/>
          <w:szCs w:val="22"/>
          <w:lang w:val="cs-CZ"/>
        </w:rPr>
        <w:t xml:space="preserve"> i akademikům k vědecké práci. </w:t>
      </w:r>
      <w:r w:rsidR="00CF185B" w:rsidRPr="00852888">
        <w:rPr>
          <w:rFonts w:ascii="TITILLIUMTEXT25L-400WT" w:hAnsi="TITILLIUMTEXT25L-400WT"/>
          <w:color w:val="000000" w:themeColor="text1"/>
          <w:sz w:val="22"/>
          <w:szCs w:val="22"/>
          <w:lang w:val="cs-CZ"/>
        </w:rPr>
        <w:t>Cílem je zapojit maximum lidí p</w:t>
      </w:r>
      <w:r w:rsidR="000E0A3D" w:rsidRPr="00852888">
        <w:rPr>
          <w:rFonts w:ascii="TITILLIUMTEXT25L-400WT" w:hAnsi="TITILLIUMTEXT25L-400WT"/>
          <w:color w:val="000000" w:themeColor="text1"/>
          <w:sz w:val="22"/>
          <w:szCs w:val="22"/>
          <w:lang w:val="cs-CZ"/>
        </w:rPr>
        <w:t>racujících v</w:t>
      </w:r>
      <w:r w:rsidR="00387172" w:rsidRPr="00852888">
        <w:rPr>
          <w:rFonts w:ascii="Cambria" w:hAnsi="Cambria" w:cs="Cambria"/>
          <w:color w:val="000000" w:themeColor="text1"/>
          <w:sz w:val="22"/>
          <w:szCs w:val="22"/>
          <w:lang w:val="cs-CZ"/>
        </w:rPr>
        <w:t> </w:t>
      </w:r>
      <w:r w:rsidR="00387172" w:rsidRPr="00852888">
        <w:rPr>
          <w:rFonts w:ascii="TITILLIUMTEXT25L-400WT" w:hAnsi="TITILLIUMTEXT25L-400WT"/>
          <w:color w:val="000000" w:themeColor="text1"/>
          <w:sz w:val="22"/>
          <w:szCs w:val="22"/>
          <w:lang w:val="cs-CZ"/>
        </w:rPr>
        <w:t>oblasti komunikace z</w:t>
      </w:r>
      <w:r w:rsidR="00387172" w:rsidRPr="00852888">
        <w:rPr>
          <w:rFonts w:ascii="Cambria" w:hAnsi="Cambria" w:cs="Cambria"/>
          <w:color w:val="000000" w:themeColor="text1"/>
          <w:sz w:val="22"/>
          <w:szCs w:val="22"/>
          <w:lang w:val="cs-CZ"/>
        </w:rPr>
        <w:t> </w:t>
      </w:r>
      <w:r w:rsidR="00387172" w:rsidRPr="00852888">
        <w:rPr>
          <w:rFonts w:ascii="TITILLIUMTEXT25L-400WT" w:hAnsi="TITILLIUMTEXT25L-400WT"/>
          <w:color w:val="000000" w:themeColor="text1"/>
          <w:sz w:val="22"/>
          <w:szCs w:val="22"/>
          <w:lang w:val="cs-CZ"/>
        </w:rPr>
        <w:t xml:space="preserve">firem, agentur, veřejného i neziskového sektoru tak, aby výsledky </w:t>
      </w:r>
      <w:r w:rsidR="000E0A3D" w:rsidRPr="00852888">
        <w:rPr>
          <w:rFonts w:ascii="TITILLIUMTEXT25L-400WT" w:hAnsi="TITILLIUMTEXT25L-400WT"/>
          <w:color w:val="000000" w:themeColor="text1"/>
          <w:sz w:val="22"/>
          <w:szCs w:val="22"/>
          <w:lang w:val="cs-CZ"/>
        </w:rPr>
        <w:t>umožnil</w:t>
      </w:r>
      <w:r w:rsidR="00D24C40" w:rsidRPr="00852888">
        <w:rPr>
          <w:rFonts w:ascii="TITILLIUMTEXT25L-400WT" w:hAnsi="TITILLIUMTEXT25L-400WT"/>
          <w:color w:val="000000" w:themeColor="text1"/>
          <w:sz w:val="22"/>
          <w:szCs w:val="22"/>
          <w:lang w:val="cs-CZ"/>
        </w:rPr>
        <w:t>y</w:t>
      </w:r>
      <w:r w:rsidR="000E0A3D" w:rsidRPr="00852888">
        <w:rPr>
          <w:rFonts w:ascii="TITILLIUMTEXT25L-400WT" w:hAnsi="TITILLIUMTEXT25L-400WT"/>
          <w:color w:val="000000" w:themeColor="text1"/>
          <w:sz w:val="22"/>
          <w:szCs w:val="22"/>
          <w:lang w:val="cs-CZ"/>
        </w:rPr>
        <w:t xml:space="preserve"> </w:t>
      </w:r>
      <w:r w:rsidR="00610C2F" w:rsidRPr="00852888">
        <w:rPr>
          <w:rFonts w:ascii="TITILLIUMTEXT25L-400WT" w:hAnsi="TITILLIUMTEXT25L-400WT"/>
          <w:color w:val="000000" w:themeColor="text1"/>
          <w:sz w:val="22"/>
          <w:szCs w:val="22"/>
          <w:lang w:val="cs-CZ"/>
        </w:rPr>
        <w:t>tuzemským</w:t>
      </w:r>
      <w:r w:rsidR="000E0A3D" w:rsidRPr="00852888">
        <w:rPr>
          <w:rFonts w:ascii="TITILLIUMTEXT25L-400WT" w:hAnsi="TITILLIUMTEXT25L-400WT"/>
          <w:color w:val="000000" w:themeColor="text1"/>
          <w:sz w:val="22"/>
          <w:szCs w:val="22"/>
          <w:lang w:val="cs-CZ"/>
        </w:rPr>
        <w:t xml:space="preserve"> i </w:t>
      </w:r>
      <w:r w:rsidR="00387172" w:rsidRPr="00852888">
        <w:rPr>
          <w:rFonts w:ascii="TITILLIUMTEXT25L-400WT" w:hAnsi="TITILLIUMTEXT25L-400WT"/>
          <w:color w:val="000000" w:themeColor="text1"/>
          <w:sz w:val="22"/>
          <w:szCs w:val="22"/>
          <w:lang w:val="cs-CZ"/>
        </w:rPr>
        <w:t>mezinárodním</w:t>
      </w:r>
      <w:r w:rsidR="000E0A3D" w:rsidRPr="00852888">
        <w:rPr>
          <w:rFonts w:ascii="TITILLIUMTEXT25L-400WT" w:hAnsi="TITILLIUMTEXT25L-400WT"/>
          <w:color w:val="000000" w:themeColor="text1"/>
          <w:sz w:val="22"/>
          <w:szCs w:val="22"/>
          <w:lang w:val="cs-CZ"/>
        </w:rPr>
        <w:t xml:space="preserve"> zájemcům získat relevantní informace o</w:t>
      </w:r>
      <w:r w:rsidR="00FB52DA">
        <w:rPr>
          <w:rFonts w:ascii="TITILLIUMTEXT25L-400WT" w:hAnsi="TITILLIUMTEXT25L-400WT"/>
          <w:color w:val="000000" w:themeColor="text1"/>
          <w:sz w:val="22"/>
          <w:szCs w:val="22"/>
          <w:lang w:val="cs-CZ"/>
        </w:rPr>
        <w:t xml:space="preserve"> nejen</w:t>
      </w:r>
      <w:r w:rsidR="000E0A3D" w:rsidRPr="00852888">
        <w:rPr>
          <w:rFonts w:ascii="TITILLIUMTEXT25L-400WT" w:hAnsi="TITILLIUMTEXT25L-400WT"/>
          <w:color w:val="000000" w:themeColor="text1"/>
          <w:sz w:val="22"/>
          <w:szCs w:val="22"/>
          <w:lang w:val="cs-CZ"/>
        </w:rPr>
        <w:t xml:space="preserve"> českém trhu.</w:t>
      </w:r>
    </w:p>
    <w:p w14:paraId="771C36E2" w14:textId="107285AC" w:rsidR="003B5BD0" w:rsidRPr="00852888" w:rsidRDefault="003B5BD0">
      <w:pPr>
        <w:rPr>
          <w:rFonts w:ascii="TITILLIUMTEXT25L-400WT" w:hAnsi="TITILLIUMTEXT25L-400WT"/>
          <w:color w:val="000000" w:themeColor="text1"/>
          <w:sz w:val="22"/>
          <w:szCs w:val="22"/>
          <w:lang w:val="cs-CZ"/>
        </w:rPr>
      </w:pPr>
    </w:p>
    <w:p w14:paraId="49D462C8" w14:textId="48E385EE" w:rsidR="00535621" w:rsidRPr="00852888" w:rsidRDefault="003B5BD0" w:rsidP="00D91952">
      <w:pPr>
        <w:rPr>
          <w:rFonts w:ascii="TITILLIUMTEXT25L-400WT" w:hAnsi="TITILLIUMTEXT25L-400WT"/>
          <w:color w:val="000000" w:themeColor="text1"/>
          <w:sz w:val="22"/>
          <w:szCs w:val="22"/>
          <w:lang w:val="cs-CZ"/>
        </w:rPr>
      </w:pPr>
      <w:r w:rsidRPr="00852888">
        <w:rPr>
          <w:rFonts w:ascii="TITILLIUMTEXT25L-400WT" w:hAnsi="TITILLIUMTEXT25L-400WT"/>
          <w:color w:val="000000" w:themeColor="text1"/>
          <w:sz w:val="22"/>
          <w:szCs w:val="22"/>
          <w:lang w:val="cs-CZ"/>
        </w:rPr>
        <w:t xml:space="preserve">Letošní ročník výzkumu se zabývá diskutovanými tématy, jako jsou </w:t>
      </w:r>
      <w:r w:rsidR="00D91952" w:rsidRPr="00852888">
        <w:rPr>
          <w:rFonts w:ascii="TITILLIUMTEXT25L-400WT" w:hAnsi="TITILLIUMTEXT25L-400WT"/>
          <w:color w:val="000000" w:themeColor="text1"/>
          <w:sz w:val="22"/>
          <w:szCs w:val="22"/>
          <w:lang w:val="cs-CZ"/>
        </w:rPr>
        <w:t xml:space="preserve">komunikační </w:t>
      </w:r>
      <w:r w:rsidRPr="00852888">
        <w:rPr>
          <w:rFonts w:ascii="TITILLIUMTEXT25L-400WT" w:hAnsi="TITILLIUMTEXT25L-400WT"/>
          <w:color w:val="000000" w:themeColor="text1"/>
          <w:sz w:val="22"/>
          <w:szCs w:val="22"/>
          <w:lang w:val="cs-CZ"/>
        </w:rPr>
        <w:t>výzvy</w:t>
      </w:r>
      <w:r w:rsidR="00D91952" w:rsidRPr="00852888">
        <w:rPr>
          <w:rFonts w:ascii="TITILLIUMTEXT25L-400WT" w:hAnsi="TITILLIUMTEXT25L-400WT"/>
          <w:color w:val="000000" w:themeColor="text1"/>
          <w:sz w:val="22"/>
          <w:szCs w:val="22"/>
          <w:lang w:val="cs-CZ"/>
        </w:rPr>
        <w:t xml:space="preserve"> spojené s</w:t>
      </w:r>
      <w:r w:rsidR="00D91952" w:rsidRPr="00852888">
        <w:rPr>
          <w:rFonts w:ascii="Cambria" w:hAnsi="Cambria" w:cs="Cambria"/>
          <w:color w:val="000000" w:themeColor="text1"/>
          <w:sz w:val="22"/>
          <w:szCs w:val="22"/>
          <w:lang w:val="cs-CZ"/>
        </w:rPr>
        <w:t> </w:t>
      </w:r>
      <w:r w:rsidR="00D91952" w:rsidRPr="00852888">
        <w:rPr>
          <w:rFonts w:ascii="TITILLIUMTEXT25L-400WT" w:hAnsi="TITILLIUMTEXT25L-400WT"/>
          <w:color w:val="000000" w:themeColor="text1"/>
          <w:sz w:val="22"/>
          <w:szCs w:val="22"/>
          <w:lang w:val="cs-CZ"/>
        </w:rPr>
        <w:t xml:space="preserve">otázkami </w:t>
      </w:r>
      <w:r w:rsidRPr="00852888">
        <w:rPr>
          <w:rFonts w:ascii="TITILLIUMTEXT25L-400WT" w:hAnsi="TITILLIUMTEXT25L-400WT"/>
          <w:color w:val="000000" w:themeColor="text1"/>
          <w:sz w:val="22"/>
          <w:szCs w:val="22"/>
          <w:lang w:val="cs-CZ"/>
        </w:rPr>
        <w:t xml:space="preserve">diverzity, empatické vedení </w:t>
      </w:r>
      <w:r w:rsidR="00D91952" w:rsidRPr="00852888">
        <w:rPr>
          <w:rFonts w:ascii="TITILLIUMTEXT25L-400WT" w:hAnsi="TITILLIUMTEXT25L-400WT"/>
          <w:color w:val="000000" w:themeColor="text1"/>
          <w:sz w:val="22"/>
          <w:szCs w:val="22"/>
          <w:lang w:val="cs-CZ"/>
        </w:rPr>
        <w:t>komunikačních týmů</w:t>
      </w:r>
      <w:r w:rsidRPr="00852888">
        <w:rPr>
          <w:rFonts w:ascii="TITILLIUMTEXT25L-400WT" w:hAnsi="TITILLIUMTEXT25L-400WT"/>
          <w:color w:val="000000" w:themeColor="text1"/>
          <w:sz w:val="22"/>
          <w:szCs w:val="22"/>
          <w:lang w:val="cs-CZ"/>
        </w:rPr>
        <w:t xml:space="preserve">, </w:t>
      </w:r>
      <w:r w:rsidR="00D91952" w:rsidRPr="00852888">
        <w:rPr>
          <w:rFonts w:ascii="TITILLIUMTEXT25L-400WT" w:hAnsi="TITILLIUMTEXT25L-400WT"/>
          <w:color w:val="000000" w:themeColor="text1"/>
          <w:sz w:val="22"/>
          <w:szCs w:val="22"/>
          <w:lang w:val="cs-CZ"/>
        </w:rPr>
        <w:t xml:space="preserve">komunikační technologie </w:t>
      </w:r>
      <w:r w:rsidRPr="00852888">
        <w:rPr>
          <w:rFonts w:ascii="TITILLIUMTEXT25L-400WT" w:hAnsi="TITILLIUMTEXT25L-400WT"/>
          <w:color w:val="000000" w:themeColor="text1"/>
          <w:sz w:val="22"/>
          <w:szCs w:val="22"/>
          <w:lang w:val="cs-CZ"/>
        </w:rPr>
        <w:t xml:space="preserve">a digitální transformace </w:t>
      </w:r>
      <w:r w:rsidR="00D91952" w:rsidRPr="00852888">
        <w:rPr>
          <w:rFonts w:ascii="TITILLIUMTEXT25L-400WT" w:hAnsi="TITILLIUMTEXT25L-400WT"/>
          <w:color w:val="000000" w:themeColor="text1"/>
          <w:sz w:val="22"/>
          <w:szCs w:val="22"/>
          <w:lang w:val="cs-CZ"/>
        </w:rPr>
        <w:t>nejen v</w:t>
      </w:r>
      <w:r w:rsidR="00D91952" w:rsidRPr="00852888">
        <w:rPr>
          <w:rFonts w:ascii="Cambria" w:hAnsi="Cambria" w:cs="Cambria"/>
          <w:color w:val="000000" w:themeColor="text1"/>
          <w:sz w:val="22"/>
          <w:szCs w:val="22"/>
          <w:lang w:val="cs-CZ"/>
        </w:rPr>
        <w:t> </w:t>
      </w:r>
      <w:r w:rsidR="00D91952" w:rsidRPr="00852888">
        <w:rPr>
          <w:rFonts w:ascii="TITILLIUMTEXT25L-400WT" w:hAnsi="TITILLIUMTEXT25L-400WT"/>
          <w:color w:val="000000" w:themeColor="text1"/>
          <w:sz w:val="22"/>
          <w:szCs w:val="22"/>
          <w:lang w:val="cs-CZ"/>
        </w:rPr>
        <w:t>souvislosti s</w:t>
      </w:r>
      <w:r w:rsidR="00D91952" w:rsidRPr="00852888">
        <w:rPr>
          <w:rFonts w:ascii="Cambria" w:hAnsi="Cambria" w:cs="Cambria"/>
          <w:color w:val="000000" w:themeColor="text1"/>
          <w:sz w:val="22"/>
          <w:szCs w:val="22"/>
          <w:lang w:val="cs-CZ"/>
        </w:rPr>
        <w:t> </w:t>
      </w:r>
      <w:r w:rsidR="00D91952" w:rsidRPr="00852888">
        <w:rPr>
          <w:rFonts w:ascii="TITILLIUMTEXT25L-400WT" w:hAnsi="TITILLIUMTEXT25L-400WT"/>
          <w:color w:val="000000" w:themeColor="text1"/>
          <w:sz w:val="22"/>
          <w:szCs w:val="22"/>
          <w:lang w:val="cs-CZ"/>
        </w:rPr>
        <w:t xml:space="preserve">pandemií Covid-19. </w:t>
      </w:r>
      <w:r w:rsidR="00610C2F" w:rsidRPr="00852888">
        <w:rPr>
          <w:rFonts w:ascii="TITILLIUMTEXT25L-400WT" w:hAnsi="TITILLIUMTEXT25L-400WT"/>
          <w:color w:val="000000" w:themeColor="text1"/>
          <w:sz w:val="22"/>
          <w:szCs w:val="22"/>
          <w:lang w:val="cs-CZ"/>
        </w:rPr>
        <w:t>V</w:t>
      </w:r>
      <w:r w:rsidR="00D91952" w:rsidRPr="00852888">
        <w:rPr>
          <w:rFonts w:ascii="TITILLIUMTEXT25L-400WT" w:hAnsi="TITILLIUMTEXT25L-400WT"/>
          <w:color w:val="000000" w:themeColor="text1"/>
          <w:sz w:val="22"/>
          <w:szCs w:val="22"/>
          <w:lang w:val="cs-CZ"/>
        </w:rPr>
        <w:t>ýsledky poskytnou mezinárodní srovnání a upozorní na společné rysy i odlišnosti napříč Evropou.</w:t>
      </w:r>
      <w:r w:rsidR="009F6C2A" w:rsidRPr="00852888">
        <w:rPr>
          <w:rFonts w:ascii="TITILLIUMTEXT25L-400WT" w:hAnsi="TITILLIUMTEXT25L-400WT"/>
          <w:color w:val="000000" w:themeColor="text1"/>
          <w:sz w:val="22"/>
          <w:szCs w:val="22"/>
          <w:lang w:val="cs-CZ"/>
        </w:rPr>
        <w:t xml:space="preserve"> </w:t>
      </w:r>
    </w:p>
    <w:p w14:paraId="5C8581F8" w14:textId="77777777" w:rsidR="000E0A3D" w:rsidRPr="00852888" w:rsidRDefault="000E0A3D">
      <w:pPr>
        <w:rPr>
          <w:rFonts w:ascii="TITILLIUMTEXT25L-400WT" w:hAnsi="TITILLIUMTEXT25L-400WT"/>
          <w:color w:val="000000" w:themeColor="text1"/>
          <w:sz w:val="22"/>
          <w:szCs w:val="22"/>
          <w:lang w:val="cs-CZ"/>
        </w:rPr>
      </w:pPr>
    </w:p>
    <w:p w14:paraId="405FCC58" w14:textId="53498BB0" w:rsidR="00886FC9" w:rsidRPr="00852888" w:rsidRDefault="009F31F7" w:rsidP="00D24C40">
      <w:pPr>
        <w:rPr>
          <w:rFonts w:ascii="TITILLIUMTEXT25L-400WT" w:hAnsi="TITILLIUMTEXT25L-400WT"/>
          <w:color w:val="000000" w:themeColor="text1"/>
          <w:sz w:val="22"/>
          <w:szCs w:val="22"/>
          <w:lang w:val="cs-CZ"/>
        </w:rPr>
      </w:pPr>
      <w:r w:rsidRPr="00852888">
        <w:rPr>
          <w:rFonts w:ascii="TITILLIUMTEXT25L-400WT" w:hAnsi="TITILLIUMTEXT25L-400WT"/>
          <w:color w:val="000000" w:themeColor="text1"/>
          <w:sz w:val="22"/>
          <w:szCs w:val="22"/>
          <w:lang w:val="cs-CZ"/>
        </w:rPr>
        <w:t xml:space="preserve">Výzkum organizuje tým vědců pod vedením </w:t>
      </w:r>
      <w:proofErr w:type="spellStart"/>
      <w:r w:rsidRPr="00852888">
        <w:rPr>
          <w:rFonts w:ascii="TITILLIUMTEXT25L-400WT" w:hAnsi="TITILLIUMTEXT25L-400WT"/>
          <w:color w:val="000000" w:themeColor="text1"/>
          <w:sz w:val="22"/>
          <w:szCs w:val="22"/>
          <w:lang w:val="cs-CZ"/>
        </w:rPr>
        <w:t>Ansgar</w:t>
      </w:r>
      <w:r w:rsidR="00535621" w:rsidRPr="00852888">
        <w:rPr>
          <w:rFonts w:ascii="TITILLIUMTEXT25L-400WT" w:hAnsi="TITILLIUMTEXT25L-400WT"/>
          <w:color w:val="000000" w:themeColor="text1"/>
          <w:sz w:val="22"/>
          <w:szCs w:val="22"/>
          <w:lang w:val="cs-CZ"/>
        </w:rPr>
        <w:t>a</w:t>
      </w:r>
      <w:proofErr w:type="spellEnd"/>
      <w:r w:rsidR="00535621" w:rsidRPr="00852888">
        <w:rPr>
          <w:rFonts w:ascii="TITILLIUMTEXT25L-400WT" w:hAnsi="TITILLIUMTEXT25L-400WT"/>
          <w:color w:val="000000" w:themeColor="text1"/>
          <w:sz w:val="22"/>
          <w:szCs w:val="22"/>
          <w:lang w:val="cs-CZ"/>
        </w:rPr>
        <w:t xml:space="preserve"> </w:t>
      </w:r>
      <w:proofErr w:type="spellStart"/>
      <w:r w:rsidR="00535621" w:rsidRPr="00852888">
        <w:rPr>
          <w:rFonts w:ascii="TITILLIUMTEXT25L-400WT" w:hAnsi="TITILLIUMTEXT25L-400WT"/>
          <w:color w:val="000000" w:themeColor="text1"/>
          <w:sz w:val="22"/>
          <w:szCs w:val="22"/>
          <w:lang w:val="cs-CZ"/>
        </w:rPr>
        <w:t>Zerfasse</w:t>
      </w:r>
      <w:proofErr w:type="spellEnd"/>
      <w:r w:rsidR="00535621" w:rsidRPr="00852888">
        <w:rPr>
          <w:rFonts w:ascii="TITILLIUMTEXT25L-400WT" w:hAnsi="TITILLIUMTEXT25L-400WT"/>
          <w:color w:val="000000" w:themeColor="text1"/>
          <w:sz w:val="22"/>
          <w:szCs w:val="22"/>
          <w:lang w:val="cs-CZ"/>
        </w:rPr>
        <w:t xml:space="preserve"> z</w:t>
      </w:r>
      <w:r w:rsidR="00535621" w:rsidRPr="00852888">
        <w:rPr>
          <w:rFonts w:ascii="Cambria" w:hAnsi="Cambria" w:cs="Cambria"/>
          <w:color w:val="000000" w:themeColor="text1"/>
          <w:sz w:val="22"/>
          <w:szCs w:val="22"/>
          <w:lang w:val="cs-CZ"/>
        </w:rPr>
        <w:t> </w:t>
      </w:r>
      <w:proofErr w:type="spellStart"/>
      <w:r w:rsidR="00535621" w:rsidRPr="00852888">
        <w:rPr>
          <w:rFonts w:ascii="TITILLIUMTEXT25L-400WT" w:hAnsi="TITILLIUMTEXT25L-400WT"/>
          <w:color w:val="000000" w:themeColor="text1"/>
          <w:sz w:val="22"/>
          <w:szCs w:val="22"/>
          <w:lang w:val="cs-CZ"/>
        </w:rPr>
        <w:t>Univezity</w:t>
      </w:r>
      <w:proofErr w:type="spellEnd"/>
      <w:r w:rsidR="00535621" w:rsidRPr="00852888">
        <w:rPr>
          <w:rFonts w:ascii="TITILLIUMTEXT25L-400WT" w:hAnsi="TITILLIUMTEXT25L-400WT"/>
          <w:color w:val="000000" w:themeColor="text1"/>
          <w:sz w:val="22"/>
          <w:szCs w:val="22"/>
          <w:lang w:val="cs-CZ"/>
        </w:rPr>
        <w:t xml:space="preserve"> v</w:t>
      </w:r>
      <w:r w:rsidR="00886FC9" w:rsidRPr="00852888">
        <w:rPr>
          <w:rFonts w:ascii="Cambria" w:hAnsi="Cambria" w:cs="Cambria"/>
          <w:color w:val="000000" w:themeColor="text1"/>
          <w:sz w:val="22"/>
          <w:szCs w:val="22"/>
          <w:lang w:val="cs-CZ"/>
        </w:rPr>
        <w:t> </w:t>
      </w:r>
      <w:r w:rsidR="00535621" w:rsidRPr="00852888">
        <w:rPr>
          <w:rFonts w:ascii="TITILLIUMTEXT25L-400WT" w:hAnsi="TITILLIUMTEXT25L-400WT"/>
          <w:color w:val="000000" w:themeColor="text1"/>
          <w:sz w:val="22"/>
          <w:szCs w:val="22"/>
          <w:lang w:val="cs-CZ"/>
        </w:rPr>
        <w:t>Lipsku</w:t>
      </w:r>
      <w:r w:rsidR="00886FC9" w:rsidRPr="00852888">
        <w:rPr>
          <w:rFonts w:ascii="TITILLIUMTEXT25L-400WT" w:hAnsi="TITILLIUMTEXT25L-400WT"/>
          <w:color w:val="000000" w:themeColor="text1"/>
          <w:sz w:val="22"/>
          <w:szCs w:val="22"/>
          <w:lang w:val="cs-CZ"/>
        </w:rPr>
        <w:t xml:space="preserve">. Za dobu jeho existence se </w:t>
      </w:r>
      <w:r w:rsidR="00F73675" w:rsidRPr="00852888">
        <w:rPr>
          <w:rFonts w:ascii="TITILLIUMTEXT25L-400WT" w:hAnsi="TITILLIUMTEXT25L-400WT"/>
          <w:color w:val="000000" w:themeColor="text1"/>
          <w:sz w:val="22"/>
          <w:szCs w:val="22"/>
          <w:lang w:val="cs-CZ"/>
        </w:rPr>
        <w:t xml:space="preserve">do něj </w:t>
      </w:r>
      <w:r w:rsidR="00886FC9" w:rsidRPr="00852888">
        <w:rPr>
          <w:rFonts w:ascii="TITILLIUMTEXT25L-400WT" w:hAnsi="TITILLIUMTEXT25L-400WT"/>
          <w:color w:val="000000" w:themeColor="text1"/>
          <w:sz w:val="22"/>
          <w:szCs w:val="22"/>
          <w:lang w:val="cs-CZ"/>
        </w:rPr>
        <w:t xml:space="preserve">zapojilo </w:t>
      </w:r>
      <w:r w:rsidR="00F73675" w:rsidRPr="00852888">
        <w:rPr>
          <w:rFonts w:ascii="TITILLIUMTEXT25L-400WT" w:hAnsi="TITILLIUMTEXT25L-400WT"/>
          <w:color w:val="000000" w:themeColor="text1"/>
          <w:sz w:val="22"/>
          <w:szCs w:val="22"/>
          <w:lang w:val="cs-CZ"/>
        </w:rPr>
        <w:t xml:space="preserve">již </w:t>
      </w:r>
      <w:r w:rsidR="00886FC9" w:rsidRPr="00852888">
        <w:rPr>
          <w:rFonts w:ascii="TITILLIUMTEXT25L-400WT" w:hAnsi="TITILLIUMTEXT25L-400WT"/>
          <w:color w:val="000000" w:themeColor="text1"/>
          <w:sz w:val="22"/>
          <w:szCs w:val="22"/>
          <w:lang w:val="cs-CZ"/>
        </w:rPr>
        <w:t>na 20 tisíc respondentů z</w:t>
      </w:r>
      <w:r w:rsidR="00886FC9" w:rsidRPr="00852888">
        <w:rPr>
          <w:rFonts w:ascii="Cambria" w:hAnsi="Cambria" w:cs="Cambria"/>
          <w:color w:val="000000" w:themeColor="text1"/>
          <w:sz w:val="22"/>
          <w:szCs w:val="22"/>
          <w:lang w:val="cs-CZ"/>
        </w:rPr>
        <w:t> </w:t>
      </w:r>
      <w:r w:rsidR="00886FC9" w:rsidRPr="00852888">
        <w:rPr>
          <w:rFonts w:ascii="TITILLIUMTEXT25L-400WT" w:hAnsi="TITILLIUMTEXT25L-400WT"/>
          <w:color w:val="000000" w:themeColor="text1"/>
          <w:sz w:val="22"/>
          <w:szCs w:val="22"/>
          <w:lang w:val="cs-CZ"/>
        </w:rPr>
        <w:t>více než 40 zemí. V</w:t>
      </w:r>
      <w:r w:rsidR="00886FC9" w:rsidRPr="00852888">
        <w:rPr>
          <w:rFonts w:ascii="Cambria" w:hAnsi="Cambria" w:cs="Cambria"/>
          <w:color w:val="000000" w:themeColor="text1"/>
          <w:sz w:val="22"/>
          <w:szCs w:val="22"/>
          <w:lang w:val="cs-CZ"/>
        </w:rPr>
        <w:t> </w:t>
      </w:r>
      <w:r w:rsidR="00886FC9" w:rsidRPr="00852888">
        <w:rPr>
          <w:rFonts w:ascii="TITILLIUMTEXT25L-400WT" w:hAnsi="TITILLIUMTEXT25L-400WT"/>
          <w:color w:val="000000" w:themeColor="text1"/>
          <w:sz w:val="22"/>
          <w:szCs w:val="22"/>
          <w:lang w:val="cs-CZ"/>
        </w:rPr>
        <w:t xml:space="preserve">České republice </w:t>
      </w:r>
      <w:r w:rsidR="00DF5120">
        <w:rPr>
          <w:rFonts w:ascii="TITILLIUMTEXT25L-400WT" w:hAnsi="TITILLIUMTEXT25L-400WT"/>
          <w:color w:val="000000" w:themeColor="text1"/>
          <w:sz w:val="22"/>
          <w:szCs w:val="22"/>
          <w:lang w:val="cs-CZ"/>
        </w:rPr>
        <w:t>průběh</w:t>
      </w:r>
      <w:r w:rsidRPr="00852888">
        <w:rPr>
          <w:rFonts w:ascii="TITILLIUMTEXT25L-400WT" w:hAnsi="TITILLIUMTEXT25L-400WT"/>
          <w:color w:val="000000" w:themeColor="text1"/>
          <w:sz w:val="22"/>
          <w:szCs w:val="22"/>
          <w:lang w:val="cs-CZ"/>
        </w:rPr>
        <w:t xml:space="preserve"> </w:t>
      </w:r>
      <w:r w:rsidR="00886FC9" w:rsidRPr="00852888">
        <w:rPr>
          <w:rFonts w:ascii="TITILLIUMTEXT25L-400WT" w:hAnsi="TITILLIUMTEXT25L-400WT"/>
          <w:color w:val="000000" w:themeColor="text1"/>
          <w:sz w:val="22"/>
          <w:szCs w:val="22"/>
          <w:lang w:val="cs-CZ"/>
        </w:rPr>
        <w:t>zaštiťuje</w:t>
      </w:r>
      <w:r w:rsidRPr="00852888">
        <w:rPr>
          <w:rFonts w:ascii="TITILLIUMTEXT25L-400WT" w:hAnsi="TITILLIUMTEXT25L-400WT"/>
          <w:color w:val="000000" w:themeColor="text1"/>
          <w:sz w:val="22"/>
          <w:szCs w:val="22"/>
          <w:lang w:val="cs-CZ"/>
        </w:rPr>
        <w:t xml:space="preserve"> </w:t>
      </w:r>
      <w:r w:rsidR="00886FC9" w:rsidRPr="00852888">
        <w:rPr>
          <w:rFonts w:ascii="TITILLIUMTEXT25L-400WT" w:hAnsi="TITILLIUMTEXT25L-400WT"/>
          <w:color w:val="000000" w:themeColor="text1"/>
          <w:sz w:val="22"/>
          <w:szCs w:val="22"/>
          <w:lang w:val="cs-CZ"/>
        </w:rPr>
        <w:t>Denisa Hejlová,</w:t>
      </w:r>
      <w:r w:rsidR="000A22A7" w:rsidRPr="00852888">
        <w:rPr>
          <w:rFonts w:ascii="TITILLIUMTEXT25L-400WT" w:hAnsi="TITILLIUMTEXT25L-400WT"/>
          <w:color w:val="000000" w:themeColor="text1"/>
          <w:sz w:val="22"/>
          <w:szCs w:val="22"/>
          <w:lang w:val="cs-CZ"/>
        </w:rPr>
        <w:t xml:space="preserve"> </w:t>
      </w:r>
      <w:r w:rsidRPr="00852888">
        <w:rPr>
          <w:rFonts w:ascii="TITILLIUMTEXT25L-400WT" w:hAnsi="TITILLIUMTEXT25L-400WT"/>
          <w:color w:val="000000" w:themeColor="text1"/>
          <w:sz w:val="22"/>
          <w:szCs w:val="22"/>
          <w:lang w:val="cs-CZ"/>
        </w:rPr>
        <w:t xml:space="preserve">vedoucí </w:t>
      </w:r>
      <w:r w:rsidR="00AD76C7" w:rsidRPr="00852888">
        <w:rPr>
          <w:rFonts w:ascii="TITILLIUMTEXT25L-400WT" w:hAnsi="TITILLIUMTEXT25L-400WT"/>
          <w:color w:val="000000" w:themeColor="text1"/>
          <w:sz w:val="22"/>
          <w:szCs w:val="22"/>
          <w:lang w:val="cs-CZ"/>
        </w:rPr>
        <w:t>k</w:t>
      </w:r>
      <w:r w:rsidRPr="00852888">
        <w:rPr>
          <w:rFonts w:ascii="TITILLIUMTEXT25L-400WT" w:hAnsi="TITILLIUMTEXT25L-400WT"/>
          <w:color w:val="000000" w:themeColor="text1"/>
          <w:sz w:val="22"/>
          <w:szCs w:val="22"/>
          <w:lang w:val="cs-CZ"/>
        </w:rPr>
        <w:t xml:space="preserve">atedry marketingové komunikace a </w:t>
      </w:r>
      <w:r w:rsidR="00CF185B" w:rsidRPr="00852888">
        <w:rPr>
          <w:rFonts w:ascii="TITILLIUMTEXT25L-400WT" w:hAnsi="TITILLIUMTEXT25L-400WT"/>
          <w:color w:val="000000" w:themeColor="text1"/>
          <w:sz w:val="22"/>
          <w:szCs w:val="22"/>
          <w:lang w:val="cs-CZ"/>
        </w:rPr>
        <w:t>public relations</w:t>
      </w:r>
      <w:r w:rsidRPr="00852888">
        <w:rPr>
          <w:rFonts w:ascii="TITILLIUMTEXT25L-400WT" w:hAnsi="TITILLIUMTEXT25L-400WT"/>
          <w:color w:val="000000" w:themeColor="text1"/>
          <w:sz w:val="22"/>
          <w:szCs w:val="22"/>
          <w:lang w:val="cs-CZ"/>
        </w:rPr>
        <w:t xml:space="preserve"> na </w:t>
      </w:r>
      <w:r w:rsidR="00CF185B" w:rsidRPr="00852888">
        <w:rPr>
          <w:rFonts w:ascii="TITILLIUMTEXT25L-400WT" w:hAnsi="TITILLIUMTEXT25L-400WT"/>
          <w:color w:val="000000" w:themeColor="text1"/>
          <w:sz w:val="22"/>
          <w:szCs w:val="22"/>
          <w:lang w:val="cs-CZ"/>
        </w:rPr>
        <w:t>Institutu komunikačních studií a žurnalistiky Univerzity Karlovy</w:t>
      </w:r>
      <w:r w:rsidRPr="00852888">
        <w:rPr>
          <w:rFonts w:ascii="TITILLIUMTEXT25L-400WT" w:hAnsi="TITILLIUMTEXT25L-400WT"/>
          <w:color w:val="000000" w:themeColor="text1"/>
          <w:sz w:val="22"/>
          <w:szCs w:val="22"/>
          <w:lang w:val="cs-CZ"/>
        </w:rPr>
        <w:t xml:space="preserve">. </w:t>
      </w:r>
    </w:p>
    <w:p w14:paraId="14294C67" w14:textId="77777777" w:rsidR="009F6C2A" w:rsidRPr="00852888" w:rsidRDefault="009F6C2A">
      <w:pPr>
        <w:rPr>
          <w:rFonts w:ascii="TITILLIUMTEXT25L-400WT" w:hAnsi="TITILLIUMTEXT25L-400WT"/>
          <w:color w:val="000000" w:themeColor="text1"/>
          <w:sz w:val="22"/>
          <w:szCs w:val="22"/>
          <w:lang w:val="cs-CZ"/>
        </w:rPr>
      </w:pPr>
    </w:p>
    <w:p w14:paraId="1D9D7CAF" w14:textId="390A6F99" w:rsidR="000E0A3D" w:rsidRPr="00852888" w:rsidRDefault="000E0A3D" w:rsidP="000E0A3D">
      <w:pPr>
        <w:rPr>
          <w:rFonts w:ascii="TITILLIUMTEXT25L-400WT" w:hAnsi="TITILLIUMTEXT25L-400WT"/>
          <w:b/>
          <w:color w:val="000000" w:themeColor="text1"/>
          <w:sz w:val="22"/>
          <w:szCs w:val="22"/>
          <w:lang w:val="cs-CZ"/>
        </w:rPr>
      </w:pPr>
      <w:r w:rsidRPr="00852888">
        <w:rPr>
          <w:rFonts w:ascii="TITILLIUMTEXT25L-400WT" w:hAnsi="TITILLIUMTEXT25L-400WT"/>
          <w:b/>
          <w:color w:val="000000" w:themeColor="text1"/>
          <w:sz w:val="22"/>
          <w:szCs w:val="22"/>
          <w:lang w:val="cs-CZ"/>
        </w:rPr>
        <w:t xml:space="preserve">Pro více informací kontaktujte: </w:t>
      </w:r>
    </w:p>
    <w:p w14:paraId="3DC50F61" w14:textId="26807C59" w:rsidR="000E0A3D" w:rsidRPr="00852888" w:rsidRDefault="00CF185B" w:rsidP="000E0A3D">
      <w:pPr>
        <w:rPr>
          <w:rFonts w:ascii="TITILLIUMTEXT25L-400WT" w:hAnsi="TITILLIUMTEXT25L-400WT"/>
          <w:color w:val="000000" w:themeColor="text1"/>
          <w:sz w:val="22"/>
          <w:szCs w:val="22"/>
          <w:lang w:val="cs-CZ"/>
        </w:rPr>
      </w:pPr>
      <w:r w:rsidRPr="00852888">
        <w:rPr>
          <w:rFonts w:ascii="TITILLIUMTEXT25L-400WT" w:hAnsi="TITILLIUMTEXT25L-400WT"/>
          <w:color w:val="000000" w:themeColor="text1"/>
          <w:sz w:val="22"/>
          <w:szCs w:val="22"/>
          <w:lang w:val="cs-CZ"/>
        </w:rPr>
        <w:t>Mgr. Tereza Ježková, Ph.D.</w:t>
      </w:r>
    </w:p>
    <w:p w14:paraId="630D37F1" w14:textId="77777777" w:rsidR="00CF185B" w:rsidRPr="00852888" w:rsidRDefault="00CF185B" w:rsidP="000E0A3D">
      <w:pPr>
        <w:rPr>
          <w:rFonts w:ascii="TITILLIUMTEXT25L-400WT" w:hAnsi="TITILLIUMTEXT25L-400WT"/>
          <w:color w:val="000000" w:themeColor="text1"/>
          <w:sz w:val="22"/>
          <w:szCs w:val="22"/>
          <w:lang w:val="cs-CZ"/>
        </w:rPr>
      </w:pPr>
      <w:r w:rsidRPr="00852888">
        <w:rPr>
          <w:rFonts w:ascii="TITILLIUMTEXT25L-400WT" w:hAnsi="TITILLIUMTEXT25L-400WT"/>
          <w:color w:val="000000" w:themeColor="text1"/>
          <w:sz w:val="22"/>
          <w:szCs w:val="22"/>
          <w:lang w:val="cs-CZ"/>
        </w:rPr>
        <w:t>Institut komunikačních studií a žurnalistiky</w:t>
      </w:r>
    </w:p>
    <w:p w14:paraId="3104F480" w14:textId="637C8A3E" w:rsidR="000E0A3D" w:rsidRPr="00852888" w:rsidRDefault="00CF185B" w:rsidP="000E0A3D">
      <w:pPr>
        <w:rPr>
          <w:rFonts w:ascii="TITILLIUMTEXT25L-400WT" w:hAnsi="TITILLIUMTEXT25L-400WT"/>
          <w:color w:val="000000" w:themeColor="text1"/>
          <w:sz w:val="22"/>
          <w:szCs w:val="22"/>
          <w:lang w:val="cs-CZ"/>
        </w:rPr>
      </w:pPr>
      <w:r w:rsidRPr="00852888">
        <w:rPr>
          <w:rFonts w:ascii="TITILLIUMTEXT25L-400WT" w:hAnsi="TITILLIUMTEXT25L-400WT"/>
          <w:color w:val="000000" w:themeColor="text1"/>
          <w:sz w:val="22"/>
          <w:szCs w:val="22"/>
          <w:lang w:val="cs-CZ"/>
        </w:rPr>
        <w:t>Fakulta sociálních věd</w:t>
      </w:r>
      <w:r w:rsidR="000E0A3D" w:rsidRPr="00852888">
        <w:rPr>
          <w:rFonts w:ascii="TITILLIUMTEXT25L-400WT" w:hAnsi="TITILLIUMTEXT25L-400WT"/>
          <w:color w:val="000000" w:themeColor="text1"/>
          <w:sz w:val="22"/>
          <w:szCs w:val="22"/>
          <w:lang w:val="cs-CZ"/>
        </w:rPr>
        <w:t xml:space="preserve"> </w:t>
      </w:r>
      <w:r w:rsidRPr="00852888">
        <w:rPr>
          <w:rFonts w:ascii="TITILLIUMTEXT25L-400WT" w:hAnsi="TITILLIUMTEXT25L-400WT"/>
          <w:color w:val="000000" w:themeColor="text1"/>
          <w:sz w:val="22"/>
          <w:szCs w:val="22"/>
          <w:lang w:val="cs-CZ"/>
        </w:rPr>
        <w:t>Univerzity Karlovy</w:t>
      </w:r>
    </w:p>
    <w:p w14:paraId="26249D48" w14:textId="291A96E8" w:rsidR="000E0A3D" w:rsidRPr="00852888" w:rsidRDefault="00CF185B" w:rsidP="000E0A3D">
      <w:pPr>
        <w:rPr>
          <w:rFonts w:ascii="TITILLIUMTEXT25L-400WT" w:hAnsi="TITILLIUMTEXT25L-400WT"/>
          <w:color w:val="000000" w:themeColor="text1"/>
          <w:sz w:val="22"/>
          <w:szCs w:val="22"/>
          <w:lang w:val="cs-CZ"/>
        </w:rPr>
      </w:pPr>
      <w:r w:rsidRPr="00852888">
        <w:rPr>
          <w:rFonts w:ascii="TITILLIUMTEXT25L-400WT" w:hAnsi="TITILLIUMTEXT25L-400WT"/>
          <w:color w:val="000000" w:themeColor="text1"/>
          <w:sz w:val="22"/>
          <w:szCs w:val="22"/>
          <w:lang w:val="cs-CZ"/>
        </w:rPr>
        <w:t>+ 420 728</w:t>
      </w:r>
      <w:r w:rsidRPr="00852888">
        <w:rPr>
          <w:rFonts w:ascii="Cambria" w:hAnsi="Cambria" w:cs="Cambria"/>
          <w:color w:val="000000" w:themeColor="text1"/>
          <w:sz w:val="22"/>
          <w:szCs w:val="22"/>
          <w:lang w:val="cs-CZ"/>
        </w:rPr>
        <w:t> </w:t>
      </w:r>
      <w:r w:rsidRPr="00852888">
        <w:rPr>
          <w:rFonts w:ascii="TITILLIUMTEXT25L-400WT" w:hAnsi="TITILLIUMTEXT25L-400WT"/>
          <w:color w:val="000000" w:themeColor="text1"/>
          <w:sz w:val="22"/>
          <w:szCs w:val="22"/>
          <w:lang w:val="cs-CZ"/>
        </w:rPr>
        <w:t>301 377</w:t>
      </w:r>
    </w:p>
    <w:p w14:paraId="699107E3" w14:textId="6EA0E7CD" w:rsidR="00886FC9" w:rsidRPr="00852888" w:rsidRDefault="00DF5120" w:rsidP="00886FC9">
      <w:pPr>
        <w:rPr>
          <w:rFonts w:ascii="TITILLIUMTEXT25L-400WT" w:hAnsi="TITILLIUMTEXT25L-400WT"/>
          <w:color w:val="000000" w:themeColor="text1"/>
          <w:sz w:val="22"/>
          <w:szCs w:val="22"/>
          <w:lang w:val="cs-CZ"/>
        </w:rPr>
      </w:pPr>
      <w:hyperlink r:id="rId6" w:history="1">
        <w:r w:rsidR="00CF185B" w:rsidRPr="00852888">
          <w:rPr>
            <w:rStyle w:val="Hypertextovodkaz"/>
            <w:rFonts w:ascii="TITILLIUMTEXT25L-400WT" w:hAnsi="TITILLIUMTEXT25L-400WT"/>
            <w:color w:val="000000" w:themeColor="text1"/>
            <w:sz w:val="22"/>
            <w:szCs w:val="22"/>
          </w:rPr>
          <w:t>tereza.jezkova@fsv.cuni.cz</w:t>
        </w:r>
      </w:hyperlink>
      <w:r w:rsidR="00CF185B" w:rsidRPr="00852888">
        <w:rPr>
          <w:rFonts w:ascii="TITILLIUMTEXT25L-400WT" w:hAnsi="TITILLIUMTEXT25L-400WT"/>
          <w:color w:val="000000" w:themeColor="text1"/>
          <w:sz w:val="22"/>
          <w:szCs w:val="22"/>
        </w:rPr>
        <w:t xml:space="preserve"> </w:t>
      </w:r>
      <w:r w:rsidR="00661AC6" w:rsidRPr="00852888">
        <w:rPr>
          <w:rFonts w:ascii="TITILLIUMTEXT25L-400WT" w:hAnsi="TITILLIUMTEXT25L-400WT"/>
          <w:color w:val="000000" w:themeColor="text1"/>
          <w:sz w:val="22"/>
          <w:szCs w:val="22"/>
          <w:lang w:val="cs-CZ"/>
        </w:rPr>
        <w:t xml:space="preserve"> </w:t>
      </w:r>
    </w:p>
    <w:p w14:paraId="676D57A4" w14:textId="1F393A35" w:rsidR="00886FC9" w:rsidRPr="00852888" w:rsidRDefault="00886FC9" w:rsidP="00886FC9">
      <w:pPr>
        <w:rPr>
          <w:rFonts w:ascii="TITILLIUMTEXT25L-400WT" w:hAnsi="TITILLIUMTEXT25L-400WT"/>
          <w:color w:val="000000" w:themeColor="text1"/>
          <w:sz w:val="22"/>
          <w:szCs w:val="22"/>
          <w:lang w:val="cs-CZ"/>
        </w:rPr>
      </w:pPr>
    </w:p>
    <w:sectPr w:rsidR="00886FC9" w:rsidRPr="00852888" w:rsidSect="000F5F46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ITILLIUMTEXT25L-400WT">
    <w:panose1 w:val="02000000000000000000"/>
    <w:charset w:val="00"/>
    <w:family w:val="auto"/>
    <w:notTrueType/>
    <w:pitch w:val="variable"/>
    <w:sig w:usb0="A00000EF" w:usb1="0000004B" w:usb2="00000000" w:usb3="00000000" w:csb0="00000193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31F7"/>
    <w:rsid w:val="00023E80"/>
    <w:rsid w:val="000A22A7"/>
    <w:rsid w:val="000E0A3D"/>
    <w:rsid w:val="000F1764"/>
    <w:rsid w:val="000F5F46"/>
    <w:rsid w:val="002F4869"/>
    <w:rsid w:val="00387172"/>
    <w:rsid w:val="003961DB"/>
    <w:rsid w:val="003B5BD0"/>
    <w:rsid w:val="00417876"/>
    <w:rsid w:val="004959DB"/>
    <w:rsid w:val="00535621"/>
    <w:rsid w:val="00610C2F"/>
    <w:rsid w:val="00661AC6"/>
    <w:rsid w:val="0070382B"/>
    <w:rsid w:val="007B0D8A"/>
    <w:rsid w:val="00852888"/>
    <w:rsid w:val="00886FC9"/>
    <w:rsid w:val="00960A92"/>
    <w:rsid w:val="0099740D"/>
    <w:rsid w:val="009F31F7"/>
    <w:rsid w:val="009F6C2A"/>
    <w:rsid w:val="00A030FE"/>
    <w:rsid w:val="00A211AC"/>
    <w:rsid w:val="00AD76C7"/>
    <w:rsid w:val="00B70489"/>
    <w:rsid w:val="00C2314F"/>
    <w:rsid w:val="00CB794A"/>
    <w:rsid w:val="00CC2822"/>
    <w:rsid w:val="00CF185B"/>
    <w:rsid w:val="00D24C40"/>
    <w:rsid w:val="00D91952"/>
    <w:rsid w:val="00DE5786"/>
    <w:rsid w:val="00DF5120"/>
    <w:rsid w:val="00F34DF9"/>
    <w:rsid w:val="00F73675"/>
    <w:rsid w:val="00FB52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75263FF"/>
  <w14:defaultImageDpi w14:val="300"/>
  <w15:docId w15:val="{1379321D-9589-4EA0-8917-0B5D7D716B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9F31F7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C2822"/>
    <w:rPr>
      <w:rFonts w:ascii="Lucida Grande" w:hAnsi="Lucida Grande" w:cs="Lucida Grande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C2822"/>
    <w:rPr>
      <w:rFonts w:ascii="Lucida Grande" w:hAnsi="Lucida Grande" w:cs="Lucida Grande"/>
      <w:sz w:val="18"/>
      <w:szCs w:val="18"/>
    </w:rPr>
  </w:style>
  <w:style w:type="character" w:styleId="Sledovanodkaz">
    <w:name w:val="FollowedHyperlink"/>
    <w:basedOn w:val="Standardnpsmoodstavce"/>
    <w:uiPriority w:val="99"/>
    <w:semiHidden/>
    <w:unhideWhenUsed/>
    <w:rsid w:val="00023E80"/>
    <w:rPr>
      <w:color w:val="800080" w:themeColor="followed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886FC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tereza.jezkova@fsv.cuni.cz" TargetMode="External"/><Relationship Id="rId5" Type="http://schemas.openxmlformats.org/officeDocument/2006/relationships/hyperlink" Target="http://www.communicationmonitor.eu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1</Pages>
  <Words>263</Words>
  <Characters>1558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Denisa Kasl Kollmannova</dc:creator>
  <cp:keywords/>
  <dc:description/>
  <cp:lastModifiedBy>Tereza Ježková</cp:lastModifiedBy>
  <cp:revision>21</cp:revision>
  <dcterms:created xsi:type="dcterms:W3CDTF">2020-01-16T17:24:00Z</dcterms:created>
  <dcterms:modified xsi:type="dcterms:W3CDTF">2022-02-13T18:45:00Z</dcterms:modified>
</cp:coreProperties>
</file>